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“乌龙感孕”雕塑方案设计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 w14:paraId="17BAA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文化典故：</w:t>
      </w:r>
      <w:r>
        <w:rPr>
          <w:rFonts w:hint="eastAsia" w:ascii="仿宋_GB2312" w:hAnsi="仿宋_GB2312" w:eastAsia="仿宋_GB2312" w:cs="仿宋_GB2312"/>
          <w:sz w:val="28"/>
          <w:szCs w:val="28"/>
        </w:rPr>
        <w:t>“乌龙感孕”传说最早源自唐代李商隐诗作《利州江潭作》，该诗题后自注“感孕金轮所”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北宋《太平广记》卷四七九记载：“武都督夫人杨氏，游黑龙潭，遇黑龙感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。”</w:t>
      </w:r>
    </w:p>
    <w:p w14:paraId="692C8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创作意图：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广元作为中国历史上唯一女皇武则天的故里，拥有深厚的文化底蕴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以“乌龙感孕”这一题材创作的雕塑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28"/>
          <w:szCs w:val="28"/>
        </w:rPr>
        <w:t>生动的艺术形式再现了武则天诞生的神话传说，强化了广元与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武则天历史文化名人</w:t>
      </w:r>
      <w:r>
        <w:rPr>
          <w:rFonts w:hint="eastAsia" w:ascii="仿宋_GB2312" w:hAnsi="仿宋_GB2312" w:eastAsia="仿宋_GB2312" w:cs="仿宋_GB2312"/>
          <w:sz w:val="28"/>
          <w:szCs w:val="28"/>
        </w:rPr>
        <w:t>的关联，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</w:rPr>
        <w:t>使游客更直观地感受历史文化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底蕴</w:t>
      </w:r>
      <w:r>
        <w:rPr>
          <w:rFonts w:hint="eastAsia" w:ascii="仿宋_GB2312" w:hAnsi="仿宋_GB2312" w:eastAsia="仿宋_GB2312" w:cs="仿宋_GB2312"/>
          <w:sz w:val="28"/>
          <w:szCs w:val="28"/>
        </w:rPr>
        <w:t>，为城市文旅产业注入持久活力。</w:t>
      </w:r>
    </w:p>
    <w:p w14:paraId="5FD7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创意说明：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圆形雕塑主体和方形底座结合，</w:t>
      </w:r>
      <w:r>
        <w:rPr>
          <w:rFonts w:hint="eastAsia" w:ascii="仿宋_GB2312" w:hAnsi="仿宋_GB2312" w:eastAsia="仿宋_GB2312" w:cs="仿宋_GB2312"/>
          <w:sz w:val="28"/>
          <w:szCs w:val="28"/>
        </w:rPr>
        <w:t>营造“天圆地方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的空间格局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构图上采用环形中心对称形式，将核心人物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杨氏（武则天生母）</w:t>
      </w:r>
      <w:r>
        <w:rPr>
          <w:rFonts w:hint="eastAsia" w:ascii="仿宋_GB2312" w:hAnsi="仿宋_GB2312" w:eastAsia="仿宋_GB2312" w:cs="仿宋_GB2312"/>
          <w:sz w:val="28"/>
          <w:szCs w:val="28"/>
        </w:rPr>
        <w:t>置于视觉中心，肢体动作自然且富有张力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乌龙龙身蜿蜒，线条流畅而富有力量感</w:t>
      </w:r>
      <w:r>
        <w:rPr>
          <w:rFonts w:hint="eastAsia" w:ascii="仿宋_GB2312" w:hAnsi="仿宋_GB2312" w:eastAsia="仿宋_GB2312" w:cs="仿宋_GB2312"/>
          <w:sz w:val="28"/>
          <w:szCs w:val="28"/>
        </w:rPr>
        <w:t>。方形底座通过“虔诚礼佛”“春游江潭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8"/>
          <w:szCs w:val="28"/>
        </w:rPr>
        <w:t>恍入梦境”“河湾祈福”四块小画面，完整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生动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地展现了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乌龙感孕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这一传说。</w:t>
      </w:r>
    </w:p>
    <w:p w14:paraId="34583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材质选用古朴铜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材质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，其厚重质感与历史感，增添作品文化底蕴，同时青铜的金属光泽使雕塑在不同光线下呈现多样视觉效果，既凸显主题，又带来强烈艺术感染力。</w:t>
      </w:r>
    </w:p>
    <w:p w14:paraId="0D475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尺寸预设：</w:t>
      </w:r>
      <w:r>
        <w:rPr>
          <w:rFonts w:hint="eastAsia" w:ascii="仿宋_GB2312" w:hAnsi="仿宋_GB2312" w:eastAsia="仿宋_GB2312" w:cs="仿宋_GB2312"/>
          <w:sz w:val="28"/>
          <w:szCs w:val="28"/>
        </w:rPr>
        <w:t>含底座高8.2米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雕塑圆形主体高6.7米，直径6.7米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基座1.5米。</w:t>
      </w:r>
    </w:p>
    <w:p w14:paraId="64A9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制作材质：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铜材料或铜和石材结合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部分作着色。</w:t>
      </w:r>
    </w:p>
    <w:p w14:paraId="72B67C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25400</wp:posOffset>
            </wp:positionV>
            <wp:extent cx="7430135" cy="5245100"/>
            <wp:effectExtent l="0" t="0" r="18415" b="12700"/>
            <wp:wrapTopAndBottom/>
            <wp:docPr id="4" name="图片 4" descr="1 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正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74A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93980</wp:posOffset>
            </wp:positionV>
            <wp:extent cx="7435215" cy="5248275"/>
            <wp:effectExtent l="0" t="0" r="13335" b="9525"/>
            <wp:wrapTopAndBottom/>
            <wp:docPr id="2" name="图片 2" descr="3 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 背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521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CB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2540</wp:posOffset>
            </wp:positionV>
            <wp:extent cx="7639685" cy="5393055"/>
            <wp:effectExtent l="0" t="0" r="18415" b="17145"/>
            <wp:wrapTopAndBottom/>
            <wp:docPr id="3" name="图片 3" descr="2 正面半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 正面半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685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2F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-1905</wp:posOffset>
            </wp:positionV>
            <wp:extent cx="7531735" cy="5316855"/>
            <wp:effectExtent l="0" t="0" r="12065" b="17145"/>
            <wp:wrapTopAndBottom/>
            <wp:docPr id="1" name="图片 1" descr="4 背面半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 背面半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53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DC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13970</wp:posOffset>
            </wp:positionV>
            <wp:extent cx="7444740" cy="5255260"/>
            <wp:effectExtent l="0" t="0" r="3810" b="2540"/>
            <wp:wrapTopAndBottom/>
            <wp:docPr id="5" name="图片 5" descr="7 正面-夜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 正面-夜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525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F94FF"/>
    <w:rsid w:val="00E1293B"/>
    <w:rsid w:val="115E030F"/>
    <w:rsid w:val="15865900"/>
    <w:rsid w:val="3A3260E2"/>
    <w:rsid w:val="3CFE33B9"/>
    <w:rsid w:val="3D7F94FF"/>
    <w:rsid w:val="3E9F0BAE"/>
    <w:rsid w:val="3EAFB80C"/>
    <w:rsid w:val="3FD786D6"/>
    <w:rsid w:val="54AD4745"/>
    <w:rsid w:val="5FF323D6"/>
    <w:rsid w:val="603473FB"/>
    <w:rsid w:val="6C3D0CD8"/>
    <w:rsid w:val="70373791"/>
    <w:rsid w:val="733CDDC1"/>
    <w:rsid w:val="754FE475"/>
    <w:rsid w:val="774154E6"/>
    <w:rsid w:val="77DD1EC1"/>
    <w:rsid w:val="7F6452E1"/>
    <w:rsid w:val="DFFF3ED5"/>
    <w:rsid w:val="EDD621C7"/>
    <w:rsid w:val="EF7FE6B3"/>
    <w:rsid w:val="F7B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824</Words>
  <Characters>884</Characters>
  <Lines>0</Lines>
  <Paragraphs>0</Paragraphs>
  <TotalTime>66</TotalTime>
  <ScaleCrop>false</ScaleCrop>
  <LinksUpToDate>false</LinksUpToDate>
  <CharactersWithSpaces>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2023-11-29T11:37:00Z</dcterms:created>
  <dc:creator>uos</dc:creator>
  <cp:lastModifiedBy>娟子</cp:lastModifiedBy>
  <cp:lastPrinted>2025-06-18T17:48:00Z</cp:lastPrinted>
  <dcterms:modified xsi:type="dcterms:W3CDTF">2025-06-19T08:29:42Z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F57D918E36844E26A2A1AB5987665BC9_13</vt:lpwstr>
  </property>
  <property fmtid="{D5CDD505-2E9C-101B-9397-08002B2CF9AE}" pid="4" name="KSOTemplateDocerSaveRecord">
    <vt:lpwstr>eyJoZGlkIjoiMDIyZTA3Y2Q2ZDViNzgzOWJmNmFjYzQ5MDgwNzVmOWIiLCJ1c2VySWQiOiIxMDIwMzUxMzE0In0=</vt:lpwstr>
  </property>
</Properties>
</file>